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A87" w:rsidRPr="005E1A87" w:rsidRDefault="005E1A87" w:rsidP="005E1A87">
      <w:pPr>
        <w:widowControl/>
        <w:autoSpaceDE/>
        <w:autoSpaceDN/>
        <w:adjustRightInd/>
        <w:jc w:val="both"/>
        <w:rPr>
          <w:rFonts w:ascii="Times New Roman" w:hAnsi="Times New Roman" w:cs="Times New Roman"/>
          <w:b/>
          <w:bCs/>
          <w:color w:val="000000"/>
          <w:sz w:val="20"/>
          <w:szCs w:val="20"/>
          <w:lang w:val="en-US"/>
        </w:rPr>
      </w:pPr>
      <w:r w:rsidRPr="005E1A87">
        <w:rPr>
          <w:rFonts w:ascii="Times New Roman" w:hAnsi="Times New Roman" w:cs="Times New Roman"/>
          <w:b/>
          <w:bCs/>
          <w:color w:val="000000"/>
          <w:sz w:val="20"/>
          <w:szCs w:val="20"/>
          <w:lang w:val="en-US"/>
        </w:rPr>
        <w:t>6th INTERNATIONAL CONFERENCE ON DRUG DISCOVERY AND THERAPY</w:t>
      </w:r>
    </w:p>
    <w:p w:rsidR="005E1A87" w:rsidRPr="005E1A87" w:rsidRDefault="005E1A87" w:rsidP="005E1A87">
      <w:pPr>
        <w:widowControl/>
        <w:autoSpaceDE/>
        <w:autoSpaceDN/>
        <w:adjustRightInd/>
        <w:rPr>
          <w:rFonts w:ascii="Times New Roman" w:hAnsi="Times New Roman" w:cs="Times New Roman"/>
          <w:b/>
          <w:bCs/>
          <w:color w:val="000000"/>
          <w:sz w:val="20"/>
          <w:szCs w:val="20"/>
          <w:lang w:val="en-US"/>
        </w:rPr>
      </w:pPr>
      <w:r w:rsidRPr="005E1A87">
        <w:rPr>
          <w:rFonts w:ascii="Times New Roman" w:hAnsi="Times New Roman" w:cs="Times New Roman"/>
          <w:b/>
          <w:bCs/>
          <w:color w:val="000000"/>
          <w:sz w:val="20"/>
          <w:szCs w:val="20"/>
          <w:lang w:val="en-US"/>
        </w:rPr>
        <w:t>              February 10</w:t>
      </w:r>
      <w:r w:rsidRPr="005E1A87">
        <w:rPr>
          <w:rFonts w:ascii="Times New Roman" w:hAnsi="Times New Roman" w:cs="Times New Roman"/>
          <w:b/>
          <w:bCs/>
          <w:color w:val="000000"/>
          <w:sz w:val="20"/>
          <w:szCs w:val="20"/>
          <w:vertAlign w:val="superscript"/>
          <w:lang w:val="en-US"/>
        </w:rPr>
        <w:t>th</w:t>
      </w:r>
      <w:r w:rsidRPr="005E1A87">
        <w:rPr>
          <w:rFonts w:ascii="Times New Roman" w:hAnsi="Times New Roman" w:cs="Times New Roman"/>
          <w:b/>
          <w:bCs/>
          <w:color w:val="000000"/>
          <w:sz w:val="20"/>
          <w:szCs w:val="20"/>
          <w:lang w:val="en-US"/>
        </w:rPr>
        <w:t xml:space="preserve"> – 12</w:t>
      </w:r>
      <w:r w:rsidRPr="005E1A87">
        <w:rPr>
          <w:rFonts w:ascii="Times New Roman" w:hAnsi="Times New Roman" w:cs="Times New Roman"/>
          <w:b/>
          <w:bCs/>
          <w:color w:val="000000"/>
          <w:sz w:val="20"/>
          <w:szCs w:val="20"/>
          <w:vertAlign w:val="superscript"/>
          <w:lang w:val="en-US"/>
        </w:rPr>
        <w:t>th</w:t>
      </w:r>
      <w:r w:rsidRPr="005E1A87">
        <w:rPr>
          <w:rFonts w:ascii="Times New Roman" w:hAnsi="Times New Roman" w:cs="Times New Roman"/>
          <w:b/>
          <w:bCs/>
          <w:color w:val="000000"/>
          <w:sz w:val="20"/>
          <w:szCs w:val="20"/>
          <w:lang w:val="en-US"/>
        </w:rPr>
        <w:t>, 2014 (</w:t>
      </w:r>
      <w:smartTag w:uri="urn:schemas-microsoft-com:office:smarttags" w:element="place">
        <w:smartTag w:uri="urn:schemas-microsoft-com:office:smarttags" w:element="City">
          <w:r w:rsidRPr="005E1A87">
            <w:rPr>
              <w:rFonts w:ascii="Times New Roman" w:hAnsi="Times New Roman" w:cs="Times New Roman"/>
              <w:b/>
              <w:bCs/>
              <w:color w:val="2A2A2A"/>
              <w:sz w:val="20"/>
              <w:szCs w:val="20"/>
              <w:shd w:val="clear" w:color="auto" w:fill="FFFFFF"/>
              <w:lang w:val="en-US"/>
            </w:rPr>
            <w:t>Dubai</w:t>
          </w:r>
        </w:smartTag>
      </w:smartTag>
      <w:r w:rsidRPr="005E1A87">
        <w:rPr>
          <w:rFonts w:ascii="Times New Roman" w:hAnsi="Times New Roman" w:cs="Times New Roman"/>
          <w:b/>
          <w:bCs/>
          <w:color w:val="2A2A2A"/>
          <w:sz w:val="20"/>
          <w:szCs w:val="20"/>
          <w:shd w:val="clear" w:color="auto" w:fill="FFFFFF"/>
          <w:lang w:val="en-US"/>
        </w:rPr>
        <w:t>, UAE</w:t>
      </w:r>
      <w:r w:rsidRPr="005E1A87">
        <w:rPr>
          <w:rFonts w:ascii="Times New Roman" w:hAnsi="Times New Roman" w:cs="Times New Roman"/>
          <w:b/>
          <w:bCs/>
          <w:color w:val="000000"/>
          <w:sz w:val="20"/>
          <w:szCs w:val="20"/>
          <w:lang w:val="en-US"/>
        </w:rPr>
        <w:t>)</w:t>
      </w: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US"/>
        </w:rPr>
      </w:pP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US"/>
        </w:rPr>
      </w:pPr>
      <w:r w:rsidRPr="005E1A87">
        <w:rPr>
          <w:rFonts w:ascii="Times New Roman" w:hAnsi="Times New Roman" w:cs="Times New Roman"/>
          <w:color w:val="000000"/>
          <w:sz w:val="20"/>
          <w:szCs w:val="20"/>
          <w:lang w:val="en-US"/>
        </w:rPr>
        <w:t>Dear Dr.Yelskii.,</w:t>
      </w: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US"/>
        </w:rPr>
      </w:pP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US"/>
        </w:rPr>
      </w:pPr>
      <w:r w:rsidRPr="005E1A87">
        <w:rPr>
          <w:rFonts w:ascii="Times New Roman" w:hAnsi="Times New Roman" w:cs="Times New Roman"/>
          <w:color w:val="000000"/>
          <w:sz w:val="20"/>
          <w:szCs w:val="20"/>
          <w:lang w:val="en-US"/>
        </w:rPr>
        <w:t xml:space="preserve">It is our great pleasure to announce the </w:t>
      </w:r>
      <w:r w:rsidRPr="005E1A87">
        <w:rPr>
          <w:rFonts w:ascii="Times New Roman" w:hAnsi="Times New Roman" w:cs="Times New Roman"/>
          <w:b/>
          <w:bCs/>
          <w:color w:val="000000"/>
          <w:sz w:val="20"/>
          <w:szCs w:val="20"/>
          <w:lang w:val="en-US"/>
        </w:rPr>
        <w:t>"6th International Conference on Drug</w:t>
      </w:r>
      <w:r w:rsidRPr="005E1A87">
        <w:rPr>
          <w:rFonts w:ascii="Times New Roman" w:hAnsi="Times New Roman" w:cs="Times New Roman"/>
          <w:color w:val="000000"/>
          <w:sz w:val="20"/>
          <w:szCs w:val="20"/>
          <w:lang w:val="en-US"/>
        </w:rPr>
        <w:t xml:space="preserve"> </w:t>
      </w:r>
      <w:r w:rsidRPr="005E1A87">
        <w:rPr>
          <w:rFonts w:ascii="Times New Roman" w:hAnsi="Times New Roman" w:cs="Times New Roman"/>
          <w:b/>
          <w:bCs/>
          <w:color w:val="000000"/>
          <w:sz w:val="20"/>
          <w:szCs w:val="20"/>
          <w:lang w:val="en-US"/>
        </w:rPr>
        <w:t>Discovery and Therapy"</w:t>
      </w:r>
      <w:r w:rsidRPr="005E1A87">
        <w:rPr>
          <w:rFonts w:ascii="Times New Roman" w:hAnsi="Times New Roman" w:cs="Times New Roman"/>
          <w:color w:val="000000"/>
          <w:sz w:val="20"/>
          <w:szCs w:val="20"/>
          <w:lang w:val="en-US"/>
        </w:rPr>
        <w:t xml:space="preserve"> (6</w:t>
      </w:r>
      <w:r w:rsidRPr="005E1A87">
        <w:rPr>
          <w:rFonts w:ascii="Times New Roman" w:hAnsi="Times New Roman" w:cs="Times New Roman"/>
          <w:color w:val="000000"/>
          <w:sz w:val="20"/>
          <w:szCs w:val="20"/>
          <w:vertAlign w:val="superscript"/>
          <w:lang w:val="en-US"/>
        </w:rPr>
        <w:t>th</w:t>
      </w:r>
      <w:r w:rsidRPr="005E1A87">
        <w:rPr>
          <w:rFonts w:ascii="Times New Roman" w:hAnsi="Times New Roman" w:cs="Times New Roman"/>
          <w:color w:val="000000"/>
          <w:sz w:val="20"/>
          <w:szCs w:val="20"/>
          <w:lang w:val="en-US"/>
        </w:rPr>
        <w:t xml:space="preserve"> ICDDT) to be held in Dubai, UAE, from February 10</w:t>
      </w:r>
      <w:r w:rsidRPr="005E1A87">
        <w:rPr>
          <w:rFonts w:ascii="Times New Roman" w:hAnsi="Times New Roman" w:cs="Times New Roman"/>
          <w:color w:val="000000"/>
          <w:sz w:val="20"/>
          <w:szCs w:val="20"/>
          <w:vertAlign w:val="superscript"/>
          <w:lang w:val="en-US"/>
        </w:rPr>
        <w:t>th</w:t>
      </w:r>
      <w:r w:rsidRPr="005E1A87">
        <w:rPr>
          <w:rFonts w:ascii="Times New Roman" w:hAnsi="Times New Roman" w:cs="Times New Roman"/>
          <w:color w:val="000000"/>
          <w:sz w:val="20"/>
          <w:szCs w:val="20"/>
          <w:lang w:val="en-US"/>
        </w:rPr>
        <w:t>-12</w:t>
      </w:r>
      <w:r w:rsidRPr="005E1A87">
        <w:rPr>
          <w:rFonts w:ascii="Times New Roman" w:hAnsi="Times New Roman" w:cs="Times New Roman"/>
          <w:color w:val="000000"/>
          <w:sz w:val="20"/>
          <w:szCs w:val="20"/>
          <w:vertAlign w:val="superscript"/>
          <w:lang w:val="en-US"/>
        </w:rPr>
        <w:t>th</w:t>
      </w:r>
      <w:r w:rsidRPr="005E1A87">
        <w:rPr>
          <w:rFonts w:ascii="Times New Roman" w:hAnsi="Times New Roman" w:cs="Times New Roman"/>
          <w:color w:val="000000"/>
          <w:sz w:val="20"/>
          <w:szCs w:val="20"/>
          <w:lang w:val="en-US"/>
        </w:rPr>
        <w:t xml:space="preserve">, 2014, with  Dr. Ferid Murad, Nobel Laureate and Prof. Atta-ur-Rahman, </w:t>
      </w:r>
      <w:r w:rsidRPr="005E1A87">
        <w:rPr>
          <w:rFonts w:ascii="Times New Roman" w:hAnsi="Times New Roman" w:cs="Times New Roman"/>
          <w:i/>
          <w:iCs/>
          <w:color w:val="000000"/>
          <w:sz w:val="20"/>
          <w:szCs w:val="20"/>
          <w:lang w:val="en-US"/>
        </w:rPr>
        <w:t>FRS</w:t>
      </w:r>
      <w:r w:rsidRPr="005E1A87">
        <w:rPr>
          <w:rFonts w:ascii="Times New Roman" w:hAnsi="Times New Roman" w:cs="Times New Roman"/>
          <w:color w:val="000000"/>
          <w:sz w:val="20"/>
          <w:szCs w:val="20"/>
          <w:lang w:val="en-US"/>
        </w:rPr>
        <w:t xml:space="preserve"> as the conference Co-Presidents. For complete details of conference, please </w:t>
      </w:r>
      <w:hyperlink r:id="rId5" w:history="1">
        <w:r w:rsidRPr="005E1A87">
          <w:rPr>
            <w:rFonts w:ascii="Times New Roman" w:hAnsi="Times New Roman" w:cs="Times New Roman"/>
            <w:color w:val="0000FF"/>
            <w:sz w:val="20"/>
            <w:u w:val="single"/>
            <w:lang w:val="en-US"/>
          </w:rPr>
          <w:t>click here</w:t>
        </w:r>
      </w:hyperlink>
      <w:r w:rsidRPr="005E1A87">
        <w:rPr>
          <w:rFonts w:ascii="Times New Roman" w:hAnsi="Times New Roman" w:cs="Times New Roman"/>
          <w:color w:val="000000"/>
          <w:sz w:val="20"/>
          <w:szCs w:val="20"/>
          <w:lang w:val="en-US"/>
        </w:rPr>
        <w:t> </w:t>
      </w: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US"/>
        </w:rPr>
      </w:pPr>
      <w:r w:rsidRPr="005E1A87">
        <w:rPr>
          <w:rFonts w:ascii="Times New Roman" w:hAnsi="Times New Roman" w:cs="Times New Roman"/>
          <w:color w:val="000000"/>
          <w:sz w:val="20"/>
          <w:szCs w:val="20"/>
          <w:lang w:val="en-US"/>
        </w:rPr>
        <w:t> </w:t>
      </w: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US"/>
        </w:rPr>
      </w:pPr>
      <w:r w:rsidRPr="005E1A87">
        <w:rPr>
          <w:rFonts w:ascii="Times New Roman" w:hAnsi="Times New Roman" w:cs="Times New Roman"/>
          <w:color w:val="000000"/>
          <w:sz w:val="20"/>
          <w:szCs w:val="20"/>
          <w:lang w:val="en-US"/>
        </w:rPr>
        <w:t>The 6</w:t>
      </w:r>
      <w:r w:rsidRPr="005E1A87">
        <w:rPr>
          <w:rFonts w:ascii="Times New Roman" w:hAnsi="Times New Roman" w:cs="Times New Roman"/>
          <w:color w:val="000000"/>
          <w:sz w:val="20"/>
          <w:szCs w:val="20"/>
          <w:vertAlign w:val="superscript"/>
          <w:lang w:val="en-US"/>
        </w:rPr>
        <w:t>th</w:t>
      </w:r>
      <w:r w:rsidRPr="005E1A87">
        <w:rPr>
          <w:rFonts w:ascii="Times New Roman" w:hAnsi="Times New Roman" w:cs="Times New Roman"/>
          <w:color w:val="000000"/>
          <w:sz w:val="20"/>
          <w:szCs w:val="20"/>
          <w:lang w:val="en-US"/>
        </w:rPr>
        <w:t xml:space="preserve"> ICDDT will highlight cutting-edge advances in all major disciplines of Drug Discovery and Drug Therapy. To view the complete list of tracks, </w:t>
      </w:r>
      <w:hyperlink r:id="rId6" w:history="1">
        <w:r w:rsidRPr="005E1A87">
          <w:rPr>
            <w:rFonts w:ascii="Times New Roman" w:hAnsi="Times New Roman" w:cs="Times New Roman"/>
            <w:color w:val="0000FF"/>
            <w:sz w:val="20"/>
            <w:u w:val="single"/>
            <w:lang w:val="en-US"/>
          </w:rPr>
          <w:t>click here</w:t>
        </w:r>
      </w:hyperlink>
      <w:r w:rsidRPr="005E1A87">
        <w:rPr>
          <w:rFonts w:ascii="Times New Roman" w:hAnsi="Times New Roman" w:cs="Times New Roman"/>
          <w:color w:val="000000"/>
          <w:sz w:val="20"/>
          <w:szCs w:val="20"/>
          <w:lang w:val="en-US"/>
        </w:rPr>
        <w:t xml:space="preserve"> A number of Nobel Laureates will deliver keynote lectures at the conference.  It will bring together leading clinicians, medicinal chemists, pharmacologists, biotechnologists, and other allied professionals to discuss and present the latest important developments in drug discovery and therapeutics.</w:t>
      </w: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US"/>
        </w:rPr>
      </w:pPr>
      <w:r w:rsidRPr="005E1A87">
        <w:rPr>
          <w:rFonts w:ascii="Times New Roman" w:hAnsi="Times New Roman" w:cs="Times New Roman"/>
          <w:color w:val="000000"/>
          <w:sz w:val="20"/>
          <w:szCs w:val="20"/>
          <w:lang w:val="en-US"/>
        </w:rPr>
        <w:t> </w:t>
      </w: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US"/>
        </w:rPr>
      </w:pPr>
      <w:bookmarkStart w:id="0" w:name="OLE_LINK1"/>
      <w:r w:rsidRPr="005E1A87">
        <w:rPr>
          <w:rFonts w:ascii="Times New Roman" w:hAnsi="Times New Roman" w:cs="Times New Roman"/>
          <w:color w:val="000000"/>
          <w:sz w:val="20"/>
          <w:szCs w:val="20"/>
          <w:lang w:val="en-US"/>
        </w:rPr>
        <w:t>The conference offers the following sessions:</w:t>
      </w:r>
      <w:bookmarkEnd w:id="0"/>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Academic CRO/Industrial collaborations in drug discovery</w:t>
      </w:r>
      <w:r w:rsidRPr="005E1A87">
        <w:rPr>
          <w:rFonts w:ascii="Times New Roman" w:hAnsi="Times New Roman" w:cs="Times New Roman"/>
          <w:color w:val="000000"/>
          <w:sz w:val="20"/>
          <w:szCs w:val="20"/>
          <w:lang w:val="en-US"/>
        </w:rPr>
        <w:t> </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Anti-Cancer Drug Discovery &amp; Therapy</w:t>
      </w:r>
      <w:r w:rsidRPr="005E1A87">
        <w:rPr>
          <w:rFonts w:ascii="Times New Roman" w:hAnsi="Times New Roman" w:cs="Times New Roman"/>
          <w:color w:val="000000"/>
          <w:sz w:val="20"/>
          <w:szCs w:val="20"/>
          <w:lang w:val="en-US"/>
        </w:rPr>
        <w:t> </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Anti-Infectives</w:t>
      </w:r>
      <w:r w:rsidRPr="005E1A87">
        <w:rPr>
          <w:rFonts w:ascii="Times New Roman" w:hAnsi="Times New Roman" w:cs="Times New Roman"/>
          <w:color w:val="000000"/>
          <w:sz w:val="20"/>
          <w:szCs w:val="20"/>
          <w:lang w:val="en-US"/>
        </w:rPr>
        <w:t> </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Bioactive Lipids</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Biologics</w:t>
      </w:r>
      <w:r w:rsidRPr="005E1A87">
        <w:rPr>
          <w:rFonts w:ascii="Times New Roman" w:hAnsi="Times New Roman" w:cs="Times New Roman"/>
          <w:color w:val="000000"/>
          <w:sz w:val="20"/>
          <w:szCs w:val="20"/>
          <w:lang w:val="en-US"/>
        </w:rPr>
        <w:t> </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Chemistry</w:t>
      </w:r>
    </w:p>
    <w:p w:rsidR="005E1A87" w:rsidRPr="005E1A87" w:rsidRDefault="005E1A87" w:rsidP="005E1A87">
      <w:pPr>
        <w:widowControl/>
        <w:numPr>
          <w:ilvl w:val="1"/>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i/>
          <w:iCs/>
          <w:color w:val="000000"/>
          <w:sz w:val="20"/>
          <w:szCs w:val="20"/>
          <w:lang w:val="en-US"/>
        </w:rPr>
        <w:t>Asymmetric Synthesis</w:t>
      </w:r>
    </w:p>
    <w:p w:rsidR="005E1A87" w:rsidRPr="005E1A87" w:rsidRDefault="005E1A87" w:rsidP="005E1A87">
      <w:pPr>
        <w:widowControl/>
        <w:numPr>
          <w:ilvl w:val="1"/>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i/>
          <w:iCs/>
          <w:color w:val="000000"/>
          <w:sz w:val="20"/>
          <w:szCs w:val="20"/>
          <w:lang w:val="en-US"/>
        </w:rPr>
        <w:t>Organometalic Chemistry</w:t>
      </w:r>
    </w:p>
    <w:p w:rsidR="005E1A87" w:rsidRPr="005E1A87" w:rsidRDefault="005E1A87" w:rsidP="005E1A87">
      <w:pPr>
        <w:widowControl/>
        <w:numPr>
          <w:ilvl w:val="1"/>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i/>
          <w:iCs/>
          <w:color w:val="000000"/>
          <w:sz w:val="20"/>
          <w:szCs w:val="20"/>
          <w:lang w:val="en-US"/>
        </w:rPr>
        <w:t>Carbohydrates</w:t>
      </w:r>
    </w:p>
    <w:p w:rsidR="005E1A87" w:rsidRPr="005E1A87" w:rsidRDefault="005E1A87" w:rsidP="005E1A87">
      <w:pPr>
        <w:widowControl/>
        <w:numPr>
          <w:ilvl w:val="1"/>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i/>
          <w:iCs/>
          <w:color w:val="000000"/>
          <w:sz w:val="20"/>
          <w:szCs w:val="20"/>
          <w:lang w:val="en-US"/>
        </w:rPr>
        <w:t>Spectroscopy</w:t>
      </w:r>
    </w:p>
    <w:p w:rsidR="005E1A87" w:rsidRPr="005E1A87" w:rsidRDefault="005E1A87" w:rsidP="005E1A87">
      <w:pPr>
        <w:widowControl/>
        <w:numPr>
          <w:ilvl w:val="1"/>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i/>
          <w:iCs/>
          <w:color w:val="000000"/>
          <w:sz w:val="20"/>
          <w:szCs w:val="20"/>
          <w:lang w:val="en-US"/>
        </w:rPr>
        <w:t>Medicinal Chemistry</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 xml:space="preserve">Cardiovascular Drug Discovery &amp; Therapy </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Clinical Trials and Regulatory Affairs</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Combinatorial Chemistry</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CNS Drug Discovery &amp; Therapy</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 xml:space="preserve">Diabetes and Obesity Drug Discovery &amp; Therapy </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Drug Delivery &amp; Targeting</w:t>
      </w:r>
      <w:r w:rsidRPr="005E1A87">
        <w:rPr>
          <w:rFonts w:ascii="Times New Roman" w:hAnsi="Times New Roman" w:cs="Times New Roman"/>
          <w:color w:val="000000"/>
          <w:sz w:val="20"/>
          <w:szCs w:val="20"/>
          <w:lang w:val="en-US"/>
        </w:rPr>
        <w:t> </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Drug Discovery in Preclinical Research</w:t>
      </w:r>
    </w:p>
    <w:p w:rsidR="005E1A87" w:rsidRPr="005E1A87" w:rsidRDefault="005E1A87" w:rsidP="005E1A87">
      <w:pPr>
        <w:widowControl/>
        <w:numPr>
          <w:ilvl w:val="1"/>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i/>
          <w:iCs/>
          <w:color w:val="000000"/>
          <w:sz w:val="20"/>
          <w:szCs w:val="20"/>
          <w:lang w:val="en-US"/>
        </w:rPr>
        <w:t>De-risking Drug discovery</w:t>
      </w:r>
    </w:p>
    <w:p w:rsidR="005E1A87" w:rsidRPr="005E1A87" w:rsidRDefault="005E1A87" w:rsidP="005E1A87">
      <w:pPr>
        <w:widowControl/>
        <w:numPr>
          <w:ilvl w:val="1"/>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i/>
          <w:iCs/>
          <w:color w:val="000000"/>
          <w:sz w:val="20"/>
          <w:szCs w:val="20"/>
          <w:lang w:val="en-US"/>
        </w:rPr>
        <w:t>Hit to Lead and Lead Optimization</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Drug Metabolism</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Enabling Technologies</w:t>
      </w:r>
      <w:r w:rsidRPr="005E1A87">
        <w:rPr>
          <w:rFonts w:ascii="Times New Roman" w:hAnsi="Times New Roman" w:cs="Times New Roman"/>
          <w:color w:val="000000"/>
          <w:sz w:val="20"/>
          <w:szCs w:val="20"/>
          <w:lang w:val="en-US"/>
        </w:rPr>
        <w:t> </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Genomics</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Green Techniques for Medicinal Chemistry</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High-throughput Screening &amp; Laboratory automation</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Hot Topics in Drug Targets</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Hot Topics in HIV Research</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Hot Topics in Medicinal Chemistry</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Hot Topics in Natural Products</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Inflammation and Immunology</w:t>
      </w:r>
      <w:r w:rsidRPr="005E1A87">
        <w:rPr>
          <w:rFonts w:ascii="Times New Roman" w:hAnsi="Times New Roman" w:cs="Times New Roman"/>
          <w:color w:val="000000"/>
          <w:sz w:val="20"/>
          <w:szCs w:val="20"/>
          <w:lang w:val="en-US"/>
        </w:rPr>
        <w:t> </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Innovative Drug Discovery and Nanotechnology</w:t>
      </w:r>
      <w:r w:rsidRPr="005E1A87">
        <w:rPr>
          <w:rFonts w:ascii="Times New Roman" w:hAnsi="Times New Roman" w:cs="Times New Roman"/>
          <w:color w:val="000000"/>
          <w:sz w:val="20"/>
          <w:szCs w:val="20"/>
          <w:lang w:val="en-US"/>
        </w:rPr>
        <w:t> </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In-silico Drug Design and in-silico screening</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Medical Imaging</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Nutraceutical Drug Discovery &amp; Therapy</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Pharmaceutical Biotechnology</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Pharmaceutical Research &amp; Development</w:t>
      </w:r>
    </w:p>
    <w:p w:rsidR="005E1A87" w:rsidRPr="005E1A87" w:rsidRDefault="005E1A87" w:rsidP="005E1A87">
      <w:pPr>
        <w:widowControl/>
        <w:numPr>
          <w:ilvl w:val="1"/>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i/>
          <w:iCs/>
          <w:color w:val="000000"/>
          <w:sz w:val="20"/>
          <w:szCs w:val="20"/>
          <w:lang w:val="en-US"/>
        </w:rPr>
        <w:t>Successful Drug Discovery from the Research Lab to the Marketplace</w:t>
      </w:r>
      <w:r w:rsidRPr="005E1A87">
        <w:rPr>
          <w:rFonts w:ascii="Times New Roman" w:hAnsi="Times New Roman" w:cs="Times New Roman"/>
          <w:color w:val="000000"/>
          <w:sz w:val="20"/>
          <w:szCs w:val="20"/>
          <w:lang w:val="en-US"/>
        </w:rPr>
        <w:t> </w:t>
      </w:r>
    </w:p>
    <w:p w:rsidR="005E1A87" w:rsidRPr="005E1A87" w:rsidRDefault="005E1A87" w:rsidP="005E1A87">
      <w:pPr>
        <w:widowControl/>
        <w:numPr>
          <w:ilvl w:val="2"/>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color w:val="000000"/>
          <w:sz w:val="20"/>
          <w:szCs w:val="20"/>
          <w:lang w:val="en-US"/>
        </w:rPr>
        <w:t>First disclosure of Clinical Compounds</w:t>
      </w:r>
    </w:p>
    <w:p w:rsidR="005E1A87" w:rsidRPr="005E1A87" w:rsidRDefault="005E1A87" w:rsidP="005E1A87">
      <w:pPr>
        <w:widowControl/>
        <w:numPr>
          <w:ilvl w:val="2"/>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color w:val="000000"/>
          <w:sz w:val="20"/>
          <w:szCs w:val="20"/>
          <w:lang w:val="en-US"/>
        </w:rPr>
        <w:t>Case Histories of Drugs on the Market</w:t>
      </w:r>
    </w:p>
    <w:p w:rsidR="005E1A87" w:rsidRPr="005E1A87" w:rsidRDefault="005E1A87" w:rsidP="005E1A87">
      <w:pPr>
        <w:widowControl/>
        <w:numPr>
          <w:ilvl w:val="1"/>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i/>
          <w:iCs/>
          <w:color w:val="000000"/>
          <w:sz w:val="20"/>
          <w:szCs w:val="20"/>
          <w:lang w:val="en-US"/>
        </w:rPr>
        <w:t>Global Roundup of Pharmaceutical Research capabilities and Opportunities</w:t>
      </w:r>
      <w:r w:rsidRPr="005E1A87">
        <w:rPr>
          <w:rFonts w:ascii="Times New Roman" w:hAnsi="Times New Roman" w:cs="Times New Roman"/>
          <w:color w:val="000000"/>
          <w:sz w:val="20"/>
          <w:szCs w:val="20"/>
          <w:lang w:val="en-US"/>
        </w:rPr>
        <w:t> </w:t>
      </w:r>
    </w:p>
    <w:p w:rsidR="005E1A87" w:rsidRPr="005E1A87" w:rsidRDefault="005E1A87" w:rsidP="005E1A87">
      <w:pPr>
        <w:widowControl/>
        <w:numPr>
          <w:ilvl w:val="2"/>
          <w:numId w:val="1"/>
        </w:numPr>
        <w:autoSpaceDE/>
        <w:autoSpaceDN/>
        <w:adjustRightInd/>
        <w:spacing w:before="100" w:beforeAutospacing="1" w:after="100" w:afterAutospacing="1"/>
        <w:rPr>
          <w:rFonts w:ascii="Times New Roman" w:hAnsi="Times New Roman" w:cs="Times New Roman"/>
          <w:color w:val="000000"/>
          <w:sz w:val="20"/>
          <w:szCs w:val="20"/>
          <w:lang w:val="en-US"/>
        </w:rPr>
      </w:pPr>
      <w:smartTag w:uri="urn:schemas-microsoft-com:office:smarttags" w:element="place">
        <w:r w:rsidRPr="005E1A87">
          <w:rPr>
            <w:rFonts w:ascii="Times New Roman" w:hAnsi="Times New Roman" w:cs="Times New Roman"/>
            <w:color w:val="000000"/>
            <w:sz w:val="20"/>
            <w:szCs w:val="20"/>
            <w:lang w:val="en-US"/>
          </w:rPr>
          <w:t>Middle East</w:t>
        </w:r>
      </w:smartTag>
    </w:p>
    <w:p w:rsidR="005E1A87" w:rsidRPr="005E1A87" w:rsidRDefault="005E1A87" w:rsidP="005E1A87">
      <w:pPr>
        <w:widowControl/>
        <w:numPr>
          <w:ilvl w:val="2"/>
          <w:numId w:val="1"/>
        </w:numPr>
        <w:autoSpaceDE/>
        <w:autoSpaceDN/>
        <w:adjustRightInd/>
        <w:spacing w:before="100" w:beforeAutospacing="1" w:after="100" w:afterAutospacing="1"/>
        <w:rPr>
          <w:rFonts w:ascii="Times New Roman" w:hAnsi="Times New Roman" w:cs="Times New Roman"/>
          <w:color w:val="000000"/>
          <w:sz w:val="20"/>
          <w:szCs w:val="20"/>
          <w:lang w:val="en-US"/>
        </w:rPr>
      </w:pPr>
      <w:smartTag w:uri="urn:schemas-microsoft-com:office:smarttags" w:element="place">
        <w:smartTag w:uri="urn:schemas-microsoft-com:office:smarttags" w:element="country-region">
          <w:r w:rsidRPr="005E1A87">
            <w:rPr>
              <w:rFonts w:ascii="Times New Roman" w:hAnsi="Times New Roman" w:cs="Times New Roman"/>
              <w:color w:val="000000"/>
              <w:sz w:val="20"/>
              <w:szCs w:val="20"/>
              <w:lang w:val="en-US"/>
            </w:rPr>
            <w:t>China</w:t>
          </w:r>
        </w:smartTag>
      </w:smartTag>
    </w:p>
    <w:p w:rsidR="005E1A87" w:rsidRPr="005E1A87" w:rsidRDefault="005E1A87" w:rsidP="005E1A87">
      <w:pPr>
        <w:widowControl/>
        <w:numPr>
          <w:ilvl w:val="2"/>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color w:val="000000"/>
          <w:sz w:val="20"/>
          <w:szCs w:val="20"/>
          <w:lang w:val="en-US"/>
        </w:rPr>
        <w:t>Japan &amp; Far East</w:t>
      </w:r>
    </w:p>
    <w:p w:rsidR="005E1A87" w:rsidRPr="005E1A87" w:rsidRDefault="005E1A87" w:rsidP="005E1A87">
      <w:pPr>
        <w:widowControl/>
        <w:numPr>
          <w:ilvl w:val="2"/>
          <w:numId w:val="1"/>
        </w:numPr>
        <w:autoSpaceDE/>
        <w:autoSpaceDN/>
        <w:adjustRightInd/>
        <w:spacing w:before="100" w:beforeAutospacing="1" w:after="100" w:afterAutospacing="1"/>
        <w:rPr>
          <w:rFonts w:ascii="Times New Roman" w:hAnsi="Times New Roman" w:cs="Times New Roman"/>
          <w:color w:val="000000"/>
          <w:sz w:val="20"/>
          <w:szCs w:val="20"/>
          <w:lang w:val="en-US"/>
        </w:rPr>
      </w:pPr>
      <w:smartTag w:uri="urn:schemas-microsoft-com:office:smarttags" w:element="place">
        <w:r w:rsidRPr="005E1A87">
          <w:rPr>
            <w:rFonts w:ascii="Times New Roman" w:hAnsi="Times New Roman" w:cs="Times New Roman"/>
            <w:color w:val="000000"/>
            <w:sz w:val="20"/>
            <w:szCs w:val="20"/>
            <w:lang w:val="en-US"/>
          </w:rPr>
          <w:t>North America</w:t>
        </w:r>
      </w:smartTag>
    </w:p>
    <w:p w:rsidR="005E1A87" w:rsidRPr="005E1A87" w:rsidRDefault="005E1A87" w:rsidP="005E1A87">
      <w:pPr>
        <w:widowControl/>
        <w:numPr>
          <w:ilvl w:val="2"/>
          <w:numId w:val="1"/>
        </w:numPr>
        <w:autoSpaceDE/>
        <w:autoSpaceDN/>
        <w:adjustRightInd/>
        <w:spacing w:before="100" w:beforeAutospacing="1" w:after="100" w:afterAutospacing="1"/>
        <w:rPr>
          <w:rFonts w:ascii="Times New Roman" w:hAnsi="Times New Roman" w:cs="Times New Roman"/>
          <w:color w:val="000000"/>
          <w:sz w:val="20"/>
          <w:szCs w:val="20"/>
          <w:lang w:val="en-US"/>
        </w:rPr>
      </w:pPr>
      <w:smartTag w:uri="urn:schemas-microsoft-com:office:smarttags" w:element="place">
        <w:r w:rsidRPr="005E1A87">
          <w:rPr>
            <w:rFonts w:ascii="Times New Roman" w:hAnsi="Times New Roman" w:cs="Times New Roman"/>
            <w:color w:val="000000"/>
            <w:sz w:val="20"/>
            <w:szCs w:val="20"/>
            <w:lang w:val="en-US"/>
          </w:rPr>
          <w:t>Europe</w:t>
        </w:r>
      </w:smartTag>
    </w:p>
    <w:p w:rsidR="005E1A87" w:rsidRPr="005E1A87" w:rsidRDefault="005E1A87" w:rsidP="005E1A87">
      <w:pPr>
        <w:widowControl/>
        <w:numPr>
          <w:ilvl w:val="2"/>
          <w:numId w:val="1"/>
        </w:numPr>
        <w:autoSpaceDE/>
        <w:autoSpaceDN/>
        <w:adjustRightInd/>
        <w:spacing w:before="100" w:beforeAutospacing="1" w:after="100" w:afterAutospacing="1"/>
        <w:rPr>
          <w:rFonts w:ascii="Times New Roman" w:hAnsi="Times New Roman" w:cs="Times New Roman"/>
          <w:color w:val="000000"/>
          <w:sz w:val="20"/>
          <w:szCs w:val="20"/>
          <w:lang w:val="en-US"/>
        </w:rPr>
      </w:pPr>
      <w:smartTag w:uri="urn:schemas-microsoft-com:office:smarttags" w:element="place">
        <w:r w:rsidRPr="005E1A87">
          <w:rPr>
            <w:rFonts w:ascii="Times New Roman" w:hAnsi="Times New Roman" w:cs="Times New Roman"/>
            <w:color w:val="000000"/>
            <w:sz w:val="20"/>
            <w:szCs w:val="20"/>
            <w:lang w:val="en-US"/>
          </w:rPr>
          <w:t>South America</w:t>
        </w:r>
      </w:smartTag>
    </w:p>
    <w:p w:rsidR="005E1A87" w:rsidRPr="005E1A87" w:rsidRDefault="005E1A87" w:rsidP="005E1A87">
      <w:pPr>
        <w:widowControl/>
        <w:numPr>
          <w:ilvl w:val="2"/>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color w:val="000000"/>
          <w:sz w:val="20"/>
          <w:szCs w:val="20"/>
          <w:lang w:val="en-US"/>
        </w:rPr>
        <w:t>India &amp; Asia</w:t>
      </w:r>
    </w:p>
    <w:p w:rsidR="005E1A87" w:rsidRPr="005E1A87" w:rsidRDefault="005E1A87" w:rsidP="005E1A87">
      <w:pPr>
        <w:widowControl/>
        <w:numPr>
          <w:ilvl w:val="2"/>
          <w:numId w:val="1"/>
        </w:numPr>
        <w:autoSpaceDE/>
        <w:autoSpaceDN/>
        <w:adjustRightInd/>
        <w:spacing w:before="100" w:beforeAutospacing="1" w:after="100" w:afterAutospacing="1"/>
        <w:rPr>
          <w:rFonts w:ascii="Times New Roman" w:hAnsi="Times New Roman" w:cs="Times New Roman"/>
          <w:color w:val="000000"/>
          <w:sz w:val="20"/>
          <w:szCs w:val="20"/>
          <w:lang w:val="en-US"/>
        </w:rPr>
      </w:pPr>
      <w:smartTag w:uri="urn:schemas-microsoft-com:office:smarttags" w:element="place">
        <w:r w:rsidRPr="005E1A87">
          <w:rPr>
            <w:rFonts w:ascii="Times New Roman" w:hAnsi="Times New Roman" w:cs="Times New Roman"/>
            <w:color w:val="000000"/>
            <w:sz w:val="20"/>
            <w:szCs w:val="20"/>
            <w:lang w:val="en-US"/>
          </w:rPr>
          <w:lastRenderedPageBreak/>
          <w:t>Africa</w:t>
        </w:r>
      </w:smartTag>
    </w:p>
    <w:p w:rsidR="005E1A87" w:rsidRPr="005E1A87" w:rsidRDefault="005E1A87" w:rsidP="005E1A87">
      <w:pPr>
        <w:widowControl/>
        <w:numPr>
          <w:ilvl w:val="1"/>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i/>
          <w:iCs/>
          <w:color w:val="000000"/>
          <w:sz w:val="20"/>
          <w:szCs w:val="20"/>
          <w:lang w:val="en-US"/>
        </w:rPr>
        <w:t>Global Discovery Outsourcing</w:t>
      </w:r>
      <w:r w:rsidRPr="005E1A87">
        <w:rPr>
          <w:rFonts w:ascii="Times New Roman" w:hAnsi="Times New Roman" w:cs="Times New Roman"/>
          <w:color w:val="000000"/>
          <w:sz w:val="20"/>
          <w:szCs w:val="20"/>
          <w:lang w:val="en-US"/>
        </w:rPr>
        <w:t> </w:t>
      </w:r>
    </w:p>
    <w:p w:rsidR="005E1A87" w:rsidRPr="005E1A87" w:rsidRDefault="005E1A87" w:rsidP="005E1A87">
      <w:pPr>
        <w:widowControl/>
        <w:numPr>
          <w:ilvl w:val="1"/>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i/>
          <w:iCs/>
          <w:color w:val="000000"/>
          <w:sz w:val="20"/>
          <w:szCs w:val="20"/>
          <w:lang w:val="en-US"/>
        </w:rPr>
        <w:t>Generic Pharmaceuticals: Challenges and Opportunities</w:t>
      </w:r>
      <w:r w:rsidRPr="005E1A87">
        <w:rPr>
          <w:rFonts w:ascii="Times New Roman" w:hAnsi="Times New Roman" w:cs="Times New Roman"/>
          <w:color w:val="000000"/>
          <w:sz w:val="20"/>
          <w:szCs w:val="20"/>
          <w:lang w:val="en-US"/>
        </w:rPr>
        <w:t> </w:t>
      </w:r>
    </w:p>
    <w:p w:rsidR="005E1A87" w:rsidRPr="005E1A87" w:rsidRDefault="005E1A87" w:rsidP="005E1A87">
      <w:pPr>
        <w:widowControl/>
        <w:numPr>
          <w:ilvl w:val="1"/>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i/>
          <w:iCs/>
          <w:color w:val="000000"/>
          <w:sz w:val="20"/>
          <w:szCs w:val="20"/>
          <w:lang w:val="en-US"/>
        </w:rPr>
        <w:t>Regulatory Affairs</w:t>
      </w:r>
      <w:r w:rsidRPr="005E1A87">
        <w:rPr>
          <w:rFonts w:ascii="Times New Roman" w:hAnsi="Times New Roman" w:cs="Times New Roman"/>
          <w:color w:val="000000"/>
          <w:sz w:val="20"/>
          <w:szCs w:val="20"/>
          <w:lang w:val="en-US"/>
        </w:rPr>
        <w:t> </w:t>
      </w:r>
    </w:p>
    <w:p w:rsidR="005E1A87" w:rsidRPr="005E1A87" w:rsidRDefault="005E1A87" w:rsidP="005E1A87">
      <w:pPr>
        <w:widowControl/>
        <w:numPr>
          <w:ilvl w:val="1"/>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i/>
          <w:iCs/>
          <w:color w:val="000000"/>
          <w:sz w:val="20"/>
          <w:szCs w:val="20"/>
          <w:lang w:val="en-US"/>
        </w:rPr>
        <w:t>Other Areas of Pharmaceutical R &amp; D</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Pharmacogenomics</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Process Chemistry and Drug Manufacturing</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Protein and Peptide Sciences</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Proteomics &amp; Bioinformatics</w:t>
      </w:r>
      <w:r w:rsidRPr="005E1A87">
        <w:rPr>
          <w:rFonts w:ascii="Times New Roman" w:hAnsi="Times New Roman" w:cs="Times New Roman"/>
          <w:color w:val="000000"/>
          <w:sz w:val="20"/>
          <w:szCs w:val="20"/>
          <w:lang w:val="en-US"/>
        </w:rPr>
        <w:t> </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Pulmonary Drug Discovery &amp; Therapy</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Recent Advances in Patient Treatment and Care</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Recent Advances in Spectroscopy</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Regenerative Medicine</w:t>
      </w:r>
    </w:p>
    <w:p w:rsidR="005E1A87" w:rsidRPr="005E1A87" w:rsidRDefault="005E1A87" w:rsidP="005E1A87">
      <w:pPr>
        <w:widowControl/>
        <w:numPr>
          <w:ilvl w:val="1"/>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i/>
          <w:iCs/>
          <w:color w:val="000000"/>
          <w:sz w:val="20"/>
          <w:szCs w:val="20"/>
          <w:lang w:val="en-US"/>
        </w:rPr>
        <w:t>Stem Cells</w:t>
      </w:r>
    </w:p>
    <w:p w:rsidR="005E1A87" w:rsidRPr="005E1A87" w:rsidRDefault="005E1A87" w:rsidP="005E1A87">
      <w:pPr>
        <w:widowControl/>
        <w:numPr>
          <w:ilvl w:val="1"/>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i/>
          <w:iCs/>
          <w:color w:val="000000"/>
          <w:sz w:val="20"/>
          <w:szCs w:val="20"/>
          <w:lang w:val="en-US"/>
        </w:rPr>
        <w:t>Gene Therapy</w:t>
      </w:r>
    </w:p>
    <w:p w:rsidR="005E1A87" w:rsidRPr="005E1A87" w:rsidRDefault="005E1A87" w:rsidP="005E1A87">
      <w:pPr>
        <w:widowControl/>
        <w:numPr>
          <w:ilvl w:val="1"/>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i/>
          <w:iCs/>
          <w:color w:val="000000"/>
          <w:sz w:val="20"/>
          <w:szCs w:val="20"/>
          <w:lang w:val="en-US"/>
        </w:rPr>
        <w:t>Tissue Engineering</w:t>
      </w:r>
    </w:p>
    <w:p w:rsidR="005E1A87" w:rsidRPr="005E1A87" w:rsidRDefault="005E1A87" w:rsidP="005E1A87">
      <w:pPr>
        <w:widowControl/>
        <w:numPr>
          <w:ilvl w:val="1"/>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i/>
          <w:iCs/>
          <w:color w:val="000000"/>
          <w:sz w:val="20"/>
          <w:szCs w:val="20"/>
          <w:lang w:val="en-US"/>
        </w:rPr>
        <w:t>Recent Developments in Regenerated Medicine</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Stereoselective Synthesis of Bioactive Compounds</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Structural Biology</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Traditional Chinese Medicine</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Translational Medicine</w:t>
      </w:r>
    </w:p>
    <w:p w:rsidR="005E1A87" w:rsidRPr="005E1A87" w:rsidRDefault="005E1A87" w:rsidP="005E1A87">
      <w:pPr>
        <w:widowControl/>
        <w:numPr>
          <w:ilvl w:val="0"/>
          <w:numId w:val="1"/>
        </w:numPr>
        <w:autoSpaceDE/>
        <w:autoSpaceDN/>
        <w:adjustRightInd/>
        <w:spacing w:before="100" w:beforeAutospacing="1" w:after="100" w:afterAutospacing="1"/>
        <w:rPr>
          <w:rFonts w:ascii="Times New Roman" w:hAnsi="Times New Roman" w:cs="Times New Roman"/>
          <w:color w:val="000000"/>
          <w:sz w:val="20"/>
          <w:szCs w:val="20"/>
          <w:lang w:val="en-US"/>
        </w:rPr>
      </w:pPr>
      <w:r w:rsidRPr="005E1A87">
        <w:rPr>
          <w:rFonts w:ascii="Times New Roman" w:hAnsi="Times New Roman" w:cs="Times New Roman"/>
          <w:b/>
          <w:bCs/>
          <w:color w:val="000000"/>
          <w:sz w:val="20"/>
          <w:szCs w:val="20"/>
          <w:lang w:val="en-US"/>
        </w:rPr>
        <w:t>Women’s Health Drug Discovery &amp; Therapy</w:t>
      </w:r>
    </w:p>
    <w:p w:rsidR="005E1A87" w:rsidRPr="005E1A87" w:rsidRDefault="005E1A87" w:rsidP="005E1A87">
      <w:pPr>
        <w:widowControl/>
        <w:autoSpaceDE/>
        <w:autoSpaceDN/>
        <w:adjustRightInd/>
        <w:spacing w:after="240"/>
        <w:jc w:val="both"/>
        <w:rPr>
          <w:rFonts w:ascii="Times New Roman" w:hAnsi="Times New Roman" w:cs="Times New Roman"/>
          <w:color w:val="0000FF"/>
          <w:sz w:val="20"/>
          <w:szCs w:val="20"/>
          <w:u w:val="single"/>
          <w:lang w:val="en-US"/>
        </w:rPr>
      </w:pPr>
      <w:r w:rsidRPr="005E1A87">
        <w:rPr>
          <w:rFonts w:ascii="Times New Roman" w:hAnsi="Times New Roman" w:cs="Times New Roman"/>
          <w:color w:val="000000"/>
          <w:sz w:val="20"/>
          <w:szCs w:val="20"/>
          <w:lang w:val="en-GB"/>
        </w:rPr>
        <w:t>Abstracts for consideration</w:t>
      </w:r>
      <w:bookmarkStart w:id="1" w:name="_GoBack"/>
      <w:bookmarkEnd w:id="1"/>
      <w:r w:rsidRPr="005E1A87">
        <w:rPr>
          <w:rFonts w:ascii="Times New Roman" w:hAnsi="Times New Roman" w:cs="Times New Roman"/>
          <w:color w:val="000000"/>
          <w:sz w:val="20"/>
          <w:szCs w:val="20"/>
          <w:lang w:val="en-GB"/>
        </w:rPr>
        <w:t xml:space="preserve"> as the Invited Lecture, Session Lecture and Poster Presentation can be submitted to us by e-mail at </w:t>
      </w:r>
      <w:hyperlink r:id="rId7" w:history="1">
        <w:r w:rsidRPr="005E1A87">
          <w:rPr>
            <w:rFonts w:ascii="Times New Roman" w:hAnsi="Times New Roman" w:cs="Times New Roman"/>
            <w:color w:val="0000FF"/>
            <w:sz w:val="20"/>
            <w:u w:val="single"/>
            <w:lang w:val="en-GB"/>
          </w:rPr>
          <w:t>organizer@cro-conf.com</w:t>
        </w:r>
      </w:hyperlink>
      <w:r w:rsidRPr="005E1A87">
        <w:rPr>
          <w:rFonts w:ascii="Times New Roman" w:hAnsi="Times New Roman" w:cs="Times New Roman"/>
          <w:color w:val="000000"/>
          <w:sz w:val="20"/>
          <w:szCs w:val="20"/>
          <w:lang w:val="en-GB"/>
        </w:rPr>
        <w:t xml:space="preserve"> All submitted abstracts received will be reviewed on the basis of scientific merit, novelty and practical application. The abstracts of the conference and a selection of the proceedings will be published in a high Impact Factor journal by an international publisher. We suggest all interested participants to register and book their hotel in </w:t>
      </w:r>
      <w:smartTag w:uri="urn:schemas-microsoft-com:office:smarttags" w:element="place">
        <w:smartTag w:uri="urn:schemas-microsoft-com:office:smarttags" w:element="City">
          <w:r w:rsidRPr="005E1A87">
            <w:rPr>
              <w:rFonts w:ascii="Times New Roman" w:hAnsi="Times New Roman" w:cs="Times New Roman"/>
              <w:color w:val="000000"/>
              <w:sz w:val="20"/>
              <w:szCs w:val="20"/>
              <w:lang w:val="en-GB"/>
            </w:rPr>
            <w:t>Dubai</w:t>
          </w:r>
        </w:smartTag>
      </w:smartTag>
      <w:r w:rsidRPr="005E1A87">
        <w:rPr>
          <w:rFonts w:ascii="Times New Roman" w:hAnsi="Times New Roman" w:cs="Times New Roman"/>
          <w:color w:val="000000"/>
          <w:sz w:val="20"/>
          <w:szCs w:val="20"/>
          <w:lang w:val="en-GB"/>
        </w:rPr>
        <w:t xml:space="preserve"> as early as possible.</w:t>
      </w:r>
    </w:p>
    <w:p w:rsidR="005E1A87" w:rsidRPr="005E1A87" w:rsidRDefault="005E1A87" w:rsidP="005E1A87">
      <w:pPr>
        <w:widowControl/>
        <w:autoSpaceDE/>
        <w:autoSpaceDN/>
        <w:adjustRightInd/>
        <w:jc w:val="both"/>
        <w:rPr>
          <w:rFonts w:ascii="Times New Roman" w:hAnsi="Times New Roman" w:cs="Times New Roman"/>
          <w:b/>
          <w:bCs/>
          <w:sz w:val="20"/>
          <w:szCs w:val="20"/>
          <w:lang w:val="en-GB"/>
        </w:rPr>
      </w:pPr>
      <w:r w:rsidRPr="005E1A87">
        <w:rPr>
          <w:rFonts w:ascii="Times New Roman" w:hAnsi="Times New Roman" w:cs="Times New Roman"/>
          <w:b/>
          <w:bCs/>
          <w:color w:val="000000"/>
          <w:sz w:val="20"/>
          <w:szCs w:val="20"/>
          <w:lang w:val="en-GB"/>
        </w:rPr>
        <w:t xml:space="preserve">DEADLINE FOR ABSTRACT SUBMISSION: </w:t>
      </w:r>
      <w:r w:rsidRPr="005E1A87">
        <w:rPr>
          <w:rFonts w:ascii="Times New Roman" w:hAnsi="Times New Roman" w:cs="Times New Roman"/>
          <w:b/>
          <w:bCs/>
          <w:sz w:val="20"/>
          <w:szCs w:val="20"/>
          <w:lang w:val="en-US"/>
        </w:rPr>
        <w:t>31</w:t>
      </w:r>
      <w:r w:rsidRPr="005E1A87">
        <w:rPr>
          <w:rFonts w:ascii="Times New Roman" w:hAnsi="Times New Roman" w:cs="Times New Roman"/>
          <w:b/>
          <w:bCs/>
          <w:sz w:val="20"/>
          <w:szCs w:val="20"/>
          <w:vertAlign w:val="superscript"/>
          <w:lang w:val="en-US"/>
        </w:rPr>
        <w:t>st</w:t>
      </w:r>
      <w:r w:rsidRPr="005E1A87">
        <w:rPr>
          <w:rFonts w:ascii="Times New Roman" w:hAnsi="Times New Roman" w:cs="Times New Roman"/>
          <w:b/>
          <w:bCs/>
          <w:sz w:val="20"/>
          <w:szCs w:val="20"/>
          <w:lang w:val="en-US"/>
        </w:rPr>
        <w:t> December, 2013</w:t>
      </w:r>
    </w:p>
    <w:p w:rsidR="005E1A87" w:rsidRPr="005E1A87" w:rsidRDefault="005E1A87" w:rsidP="005E1A87">
      <w:pPr>
        <w:widowControl/>
        <w:autoSpaceDE/>
        <w:autoSpaceDN/>
        <w:adjustRightInd/>
        <w:jc w:val="both"/>
        <w:rPr>
          <w:rFonts w:ascii="Times New Roman" w:hAnsi="Times New Roman" w:cs="Times New Roman"/>
          <w:sz w:val="20"/>
          <w:szCs w:val="20"/>
          <w:lang w:val="en-US"/>
        </w:rPr>
      </w:pP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GB"/>
        </w:rPr>
      </w:pPr>
      <w:r w:rsidRPr="005E1A87">
        <w:rPr>
          <w:rFonts w:ascii="Times New Roman" w:hAnsi="Times New Roman" w:cs="Times New Roman"/>
          <w:color w:val="000000"/>
          <w:sz w:val="20"/>
          <w:szCs w:val="20"/>
          <w:lang w:val="en-GB"/>
        </w:rPr>
        <w:t>Discover Dubai &amp; Drug Discovery! Registration to the conference also includes:</w:t>
      </w:r>
    </w:p>
    <w:p w:rsidR="005E1A87" w:rsidRPr="005E1A87" w:rsidRDefault="005E1A87" w:rsidP="005E1A87">
      <w:pPr>
        <w:widowControl/>
        <w:autoSpaceDE/>
        <w:autoSpaceDN/>
        <w:adjustRightInd/>
        <w:jc w:val="both"/>
        <w:rPr>
          <w:rFonts w:ascii="Times New Roman" w:hAnsi="Times New Roman" w:cs="Times New Roman"/>
          <w:sz w:val="20"/>
          <w:szCs w:val="20"/>
          <w:lang w:val="en-US"/>
        </w:rPr>
      </w:pP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US"/>
        </w:rPr>
      </w:pPr>
      <w:r w:rsidRPr="005E1A87">
        <w:rPr>
          <w:rFonts w:ascii="Times New Roman" w:hAnsi="Times New Roman" w:cs="Times New Roman"/>
          <w:color w:val="000000"/>
          <w:sz w:val="20"/>
          <w:szCs w:val="20"/>
          <w:lang w:val="en-GB"/>
        </w:rPr>
        <w:t xml:space="preserve">1. A gala dinner </w:t>
      </w: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US"/>
        </w:rPr>
      </w:pPr>
      <w:r w:rsidRPr="005E1A87">
        <w:rPr>
          <w:rFonts w:ascii="Times New Roman" w:hAnsi="Times New Roman" w:cs="Times New Roman"/>
          <w:color w:val="000000"/>
          <w:sz w:val="20"/>
          <w:szCs w:val="20"/>
          <w:lang w:val="en-GB"/>
        </w:rPr>
        <w:t xml:space="preserve">2. Lunches during the conference </w:t>
      </w: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US"/>
        </w:rPr>
      </w:pPr>
      <w:r w:rsidRPr="005E1A87">
        <w:rPr>
          <w:rFonts w:ascii="Times New Roman" w:hAnsi="Times New Roman" w:cs="Times New Roman"/>
          <w:color w:val="000000"/>
          <w:sz w:val="20"/>
          <w:szCs w:val="20"/>
          <w:lang w:val="en-GB"/>
        </w:rPr>
        <w:t>3. Daily refreshments</w:t>
      </w: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US"/>
        </w:rPr>
      </w:pPr>
      <w:r w:rsidRPr="005E1A87">
        <w:rPr>
          <w:rFonts w:ascii="Times New Roman" w:hAnsi="Times New Roman" w:cs="Times New Roman"/>
          <w:color w:val="000000"/>
          <w:sz w:val="20"/>
          <w:szCs w:val="20"/>
          <w:lang w:val="en-GB"/>
        </w:rPr>
        <w:t xml:space="preserve">4. Visit to shopping centres </w:t>
      </w: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US"/>
        </w:rPr>
      </w:pPr>
      <w:r w:rsidRPr="005E1A87">
        <w:rPr>
          <w:rFonts w:ascii="Times New Roman" w:hAnsi="Times New Roman" w:cs="Times New Roman"/>
          <w:sz w:val="20"/>
          <w:szCs w:val="20"/>
          <w:lang w:val="en-US"/>
        </w:rPr>
        <w:t> </w:t>
      </w: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US"/>
        </w:rPr>
      </w:pPr>
      <w:r w:rsidRPr="005E1A87">
        <w:rPr>
          <w:rFonts w:ascii="Times New Roman" w:hAnsi="Times New Roman" w:cs="Times New Roman"/>
          <w:color w:val="000000"/>
          <w:sz w:val="20"/>
          <w:szCs w:val="20"/>
          <w:lang w:val="en-GB"/>
        </w:rPr>
        <w:t xml:space="preserve">All above social activities will be offered free of charge so that participants can also discover </w:t>
      </w:r>
      <w:smartTag w:uri="urn:schemas-microsoft-com:office:smarttags" w:element="place">
        <w:smartTag w:uri="urn:schemas-microsoft-com:office:smarttags" w:element="City">
          <w:r w:rsidRPr="005E1A87">
            <w:rPr>
              <w:rFonts w:ascii="Times New Roman" w:hAnsi="Times New Roman" w:cs="Times New Roman"/>
              <w:color w:val="000000"/>
              <w:sz w:val="20"/>
              <w:szCs w:val="20"/>
              <w:lang w:val="en-GB"/>
            </w:rPr>
            <w:t>Dubai</w:t>
          </w:r>
        </w:smartTag>
      </w:smartTag>
      <w:r w:rsidRPr="005E1A87">
        <w:rPr>
          <w:rFonts w:ascii="Times New Roman" w:hAnsi="Times New Roman" w:cs="Times New Roman"/>
          <w:color w:val="000000"/>
          <w:sz w:val="20"/>
          <w:szCs w:val="20"/>
          <w:lang w:val="en-GB"/>
        </w:rPr>
        <w:t xml:space="preserve"> along with Drug Discovery!!</w:t>
      </w:r>
    </w:p>
    <w:p w:rsidR="005E1A87" w:rsidRPr="005E1A87" w:rsidRDefault="005E1A87" w:rsidP="005E1A87">
      <w:pPr>
        <w:widowControl/>
        <w:autoSpaceDE/>
        <w:autoSpaceDN/>
        <w:adjustRightInd/>
        <w:spacing w:before="100" w:beforeAutospacing="1" w:after="200"/>
        <w:jc w:val="both"/>
        <w:rPr>
          <w:rFonts w:ascii="Times New Roman" w:hAnsi="Times New Roman" w:cs="Times New Roman"/>
          <w:color w:val="000000"/>
          <w:sz w:val="20"/>
          <w:szCs w:val="20"/>
          <w:lang w:val="en-GB"/>
        </w:rPr>
      </w:pPr>
      <w:r w:rsidRPr="005E1A87">
        <w:rPr>
          <w:rFonts w:ascii="Times New Roman" w:hAnsi="Times New Roman" w:cs="Times New Roman"/>
          <w:color w:val="000000"/>
          <w:sz w:val="20"/>
          <w:szCs w:val="20"/>
          <w:lang w:val="en-US"/>
        </w:rPr>
        <w:t>We look forward to welcoming you at the 6</w:t>
      </w:r>
      <w:r w:rsidRPr="005E1A87">
        <w:rPr>
          <w:rFonts w:ascii="Times New Roman" w:hAnsi="Times New Roman" w:cs="Times New Roman"/>
          <w:color w:val="000000"/>
          <w:sz w:val="20"/>
          <w:szCs w:val="20"/>
          <w:vertAlign w:val="superscript"/>
          <w:lang w:val="en-US"/>
        </w:rPr>
        <w:t>th</w:t>
      </w:r>
      <w:r w:rsidRPr="005E1A87">
        <w:rPr>
          <w:rFonts w:ascii="Times New Roman" w:hAnsi="Times New Roman" w:cs="Times New Roman"/>
          <w:color w:val="000000"/>
          <w:sz w:val="20"/>
          <w:szCs w:val="20"/>
          <w:lang w:val="en-US"/>
        </w:rPr>
        <w:t xml:space="preserve"> ICDDT, </w:t>
      </w:r>
      <w:smartTag w:uri="urn:schemas-microsoft-com:office:smarttags" w:element="place">
        <w:smartTag w:uri="urn:schemas-microsoft-com:office:smarttags" w:element="City">
          <w:r w:rsidRPr="005E1A87">
            <w:rPr>
              <w:rFonts w:ascii="Times New Roman" w:hAnsi="Times New Roman" w:cs="Times New Roman"/>
              <w:color w:val="000000"/>
              <w:sz w:val="20"/>
              <w:szCs w:val="20"/>
              <w:lang w:val="en-US"/>
            </w:rPr>
            <w:t>Dubai</w:t>
          </w:r>
        </w:smartTag>
      </w:smartTag>
      <w:r w:rsidRPr="005E1A87">
        <w:rPr>
          <w:rFonts w:ascii="Times New Roman" w:hAnsi="Times New Roman" w:cs="Times New Roman"/>
          <w:color w:val="000000"/>
          <w:sz w:val="20"/>
          <w:szCs w:val="20"/>
          <w:lang w:val="en-US"/>
        </w:rPr>
        <w:t>, UAE!</w:t>
      </w:r>
      <w:r w:rsidRPr="005E1A87">
        <w:rPr>
          <w:rFonts w:ascii="Times New Roman" w:hAnsi="Times New Roman" w:cs="Times New Roman"/>
          <w:color w:val="000000"/>
          <w:sz w:val="20"/>
          <w:szCs w:val="20"/>
          <w:lang w:val="en-GB"/>
        </w:rPr>
        <w:t xml:space="preserve"> </w:t>
      </w: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GB"/>
        </w:rPr>
      </w:pPr>
      <w:r w:rsidRPr="005E1A87">
        <w:rPr>
          <w:rFonts w:ascii="Times New Roman" w:hAnsi="Times New Roman" w:cs="Times New Roman"/>
          <w:color w:val="000000"/>
          <w:sz w:val="20"/>
          <w:szCs w:val="20"/>
          <w:lang w:val="en-GB"/>
        </w:rPr>
        <w:t>Sincerely yours,</w:t>
      </w:r>
    </w:p>
    <w:p w:rsidR="005E1A87" w:rsidRPr="005E1A87" w:rsidRDefault="005E1A87" w:rsidP="005E1A87">
      <w:pPr>
        <w:widowControl/>
        <w:autoSpaceDE/>
        <w:autoSpaceDN/>
        <w:adjustRightInd/>
        <w:jc w:val="both"/>
        <w:rPr>
          <w:rFonts w:ascii="Times New Roman" w:hAnsi="Times New Roman" w:cs="Times New Roman"/>
          <w:sz w:val="20"/>
          <w:szCs w:val="20"/>
          <w:lang w:val="en-US"/>
        </w:rPr>
      </w:pPr>
      <w:r w:rsidRPr="005E1A87">
        <w:rPr>
          <w:rFonts w:ascii="Times New Roman" w:hAnsi="Times New Roman" w:cs="Times New Roman"/>
          <w:b/>
          <w:bCs/>
          <w:color w:val="000000"/>
          <w:sz w:val="20"/>
          <w:szCs w:val="20"/>
          <w:lang w:val="en-GB"/>
        </w:rPr>
        <w:t xml:space="preserve">Organizing Secretariat, ICDDT </w:t>
      </w:r>
    </w:p>
    <w:p w:rsidR="005E1A87" w:rsidRPr="005E1A87" w:rsidRDefault="005E1A87" w:rsidP="005E1A87">
      <w:pPr>
        <w:widowControl/>
        <w:autoSpaceDE/>
        <w:autoSpaceDN/>
        <w:adjustRightInd/>
        <w:jc w:val="both"/>
        <w:rPr>
          <w:rFonts w:ascii="Times New Roman" w:hAnsi="Times New Roman" w:cs="Times New Roman"/>
          <w:b/>
          <w:bCs/>
          <w:color w:val="000000"/>
          <w:sz w:val="20"/>
          <w:szCs w:val="20"/>
          <w:lang w:val="en-GB"/>
        </w:rPr>
      </w:pPr>
      <w:smartTag w:uri="urn:schemas-microsoft-com:office:smarttags" w:element="address">
        <w:smartTag w:uri="urn:schemas-microsoft-com:office:smarttags" w:element="Street">
          <w:r w:rsidRPr="005E1A87">
            <w:rPr>
              <w:rFonts w:ascii="Times New Roman" w:hAnsi="Times New Roman" w:cs="Times New Roman"/>
              <w:color w:val="000000"/>
              <w:sz w:val="20"/>
              <w:szCs w:val="20"/>
              <w:lang w:val="en-GB"/>
            </w:rPr>
            <w:t>PO Box</w:t>
          </w:r>
        </w:smartTag>
        <w:r w:rsidRPr="005E1A87">
          <w:rPr>
            <w:rFonts w:ascii="Times New Roman" w:hAnsi="Times New Roman" w:cs="Times New Roman"/>
            <w:color w:val="000000"/>
            <w:sz w:val="20"/>
            <w:szCs w:val="20"/>
            <w:lang w:val="en-GB"/>
          </w:rPr>
          <w:t xml:space="preserve"> 7917</w:t>
        </w:r>
      </w:smartTag>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GB"/>
        </w:rPr>
      </w:pPr>
      <w:r w:rsidRPr="005E1A87">
        <w:rPr>
          <w:rFonts w:ascii="Times New Roman" w:hAnsi="Times New Roman" w:cs="Times New Roman"/>
          <w:color w:val="000000"/>
          <w:sz w:val="20"/>
          <w:szCs w:val="20"/>
          <w:lang w:val="en-GB"/>
        </w:rPr>
        <w:t>Saif Zone, Sharjah,</w:t>
      </w: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GB"/>
        </w:rPr>
      </w:pPr>
      <w:r w:rsidRPr="005E1A87">
        <w:rPr>
          <w:rFonts w:ascii="Times New Roman" w:hAnsi="Times New Roman" w:cs="Times New Roman"/>
          <w:color w:val="000000"/>
          <w:sz w:val="20"/>
          <w:szCs w:val="20"/>
          <w:lang w:val="en-GB"/>
        </w:rPr>
        <w:t>UAE.</w:t>
      </w: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GB"/>
        </w:rPr>
      </w:pPr>
      <w:r w:rsidRPr="005E1A87">
        <w:rPr>
          <w:rFonts w:ascii="Times New Roman" w:hAnsi="Times New Roman" w:cs="Times New Roman"/>
          <w:color w:val="000000"/>
          <w:sz w:val="20"/>
          <w:szCs w:val="20"/>
          <w:lang w:val="en-GB"/>
        </w:rPr>
        <w:t>Tel: +971-6-5575783</w:t>
      </w:r>
    </w:p>
    <w:p w:rsidR="005E1A87" w:rsidRPr="005E1A87" w:rsidRDefault="005E1A87" w:rsidP="005E1A87">
      <w:pPr>
        <w:widowControl/>
        <w:autoSpaceDE/>
        <w:autoSpaceDN/>
        <w:adjustRightInd/>
        <w:jc w:val="both"/>
        <w:rPr>
          <w:rFonts w:ascii="Times New Roman" w:hAnsi="Times New Roman" w:cs="Times New Roman"/>
          <w:color w:val="000000"/>
          <w:sz w:val="20"/>
          <w:szCs w:val="20"/>
          <w:lang w:val="en-GB"/>
        </w:rPr>
      </w:pPr>
      <w:r w:rsidRPr="005E1A87">
        <w:rPr>
          <w:rFonts w:ascii="Times New Roman" w:hAnsi="Times New Roman" w:cs="Times New Roman"/>
          <w:color w:val="000000"/>
          <w:sz w:val="20"/>
          <w:szCs w:val="20"/>
          <w:lang w:val="en-GB"/>
        </w:rPr>
        <w:t>Fax: + 971-6-5571134</w:t>
      </w:r>
    </w:p>
    <w:p w:rsidR="00B87C2D" w:rsidRDefault="00B87C2D"/>
    <w:sectPr w:rsidR="00B87C2D" w:rsidSect="00B87C2D">
      <w:pgSz w:w="11906" w:h="16838" w:code="9"/>
      <w:pgMar w:top="1134" w:right="851" w:bottom="1134" w:left="1418" w:header="567"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81759"/>
    <w:multiLevelType w:val="hybridMultilevel"/>
    <w:tmpl w:val="CE542164"/>
    <w:lvl w:ilvl="0" w:tplc="43E078C2">
      <w:start w:val="1"/>
      <w:numFmt w:val="decimal"/>
      <w:lvlText w:val="%1."/>
      <w:lvlJc w:val="left"/>
      <w:pPr>
        <w:ind w:left="720" w:hanging="360"/>
      </w:pPr>
      <w:rPr>
        <w:rFonts w:ascii="Calibri" w:hAnsi="Calibri" w:cs="Calibri" w:hint="default"/>
        <w:b w:val="0"/>
        <w:bCs w:val="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00"/>
  <w:displayHorizontalDrawingGridEvery w:val="2"/>
  <w:displayVerticalDrawingGridEvery w:val="2"/>
  <w:characterSpacingControl w:val="doNotCompress"/>
  <w:compat/>
  <w:rsids>
    <w:rsidRoot w:val="005E1A87"/>
    <w:rsid w:val="00000523"/>
    <w:rsid w:val="00002CBC"/>
    <w:rsid w:val="000342A7"/>
    <w:rsid w:val="000360B2"/>
    <w:rsid w:val="00075E13"/>
    <w:rsid w:val="00091463"/>
    <w:rsid w:val="00096901"/>
    <w:rsid w:val="000C2793"/>
    <w:rsid w:val="000D2D13"/>
    <w:rsid w:val="000E3CB7"/>
    <w:rsid w:val="0013721C"/>
    <w:rsid w:val="00156D2C"/>
    <w:rsid w:val="00160E71"/>
    <w:rsid w:val="0016340F"/>
    <w:rsid w:val="001723C6"/>
    <w:rsid w:val="00192E5F"/>
    <w:rsid w:val="001B45F4"/>
    <w:rsid w:val="001D18BD"/>
    <w:rsid w:val="001D58E1"/>
    <w:rsid w:val="001F3959"/>
    <w:rsid w:val="002030B8"/>
    <w:rsid w:val="00221F98"/>
    <w:rsid w:val="00231CC0"/>
    <w:rsid w:val="00232A9F"/>
    <w:rsid w:val="0024041B"/>
    <w:rsid w:val="00247C6B"/>
    <w:rsid w:val="00261179"/>
    <w:rsid w:val="00282D85"/>
    <w:rsid w:val="002C5D06"/>
    <w:rsid w:val="002C7C55"/>
    <w:rsid w:val="002D02B4"/>
    <w:rsid w:val="002D6B9D"/>
    <w:rsid w:val="002E1D22"/>
    <w:rsid w:val="002E5EF3"/>
    <w:rsid w:val="003026AD"/>
    <w:rsid w:val="00322719"/>
    <w:rsid w:val="003443BB"/>
    <w:rsid w:val="00366AB9"/>
    <w:rsid w:val="00396119"/>
    <w:rsid w:val="003C229C"/>
    <w:rsid w:val="003F45A7"/>
    <w:rsid w:val="004027B5"/>
    <w:rsid w:val="00402AB3"/>
    <w:rsid w:val="00415DBB"/>
    <w:rsid w:val="004542FF"/>
    <w:rsid w:val="004C6711"/>
    <w:rsid w:val="004D71D3"/>
    <w:rsid w:val="004F6648"/>
    <w:rsid w:val="00541108"/>
    <w:rsid w:val="005504BE"/>
    <w:rsid w:val="0059701B"/>
    <w:rsid w:val="005B3208"/>
    <w:rsid w:val="005B7676"/>
    <w:rsid w:val="005D6D06"/>
    <w:rsid w:val="005E1A87"/>
    <w:rsid w:val="005E6071"/>
    <w:rsid w:val="005E668D"/>
    <w:rsid w:val="006005F9"/>
    <w:rsid w:val="00605967"/>
    <w:rsid w:val="006208AA"/>
    <w:rsid w:val="006230CA"/>
    <w:rsid w:val="006402AF"/>
    <w:rsid w:val="00677524"/>
    <w:rsid w:val="006944EA"/>
    <w:rsid w:val="006A57CE"/>
    <w:rsid w:val="006B0DB9"/>
    <w:rsid w:val="007356B0"/>
    <w:rsid w:val="00754F6F"/>
    <w:rsid w:val="0075574D"/>
    <w:rsid w:val="00760086"/>
    <w:rsid w:val="0077154E"/>
    <w:rsid w:val="00787425"/>
    <w:rsid w:val="007935CB"/>
    <w:rsid w:val="007A268D"/>
    <w:rsid w:val="007D270C"/>
    <w:rsid w:val="007D46D2"/>
    <w:rsid w:val="007F1C3C"/>
    <w:rsid w:val="007F6EA8"/>
    <w:rsid w:val="00813C02"/>
    <w:rsid w:val="00884EF7"/>
    <w:rsid w:val="008975BF"/>
    <w:rsid w:val="008B26E8"/>
    <w:rsid w:val="009105A8"/>
    <w:rsid w:val="00920F82"/>
    <w:rsid w:val="009335D9"/>
    <w:rsid w:val="00951961"/>
    <w:rsid w:val="009801D9"/>
    <w:rsid w:val="009F3C92"/>
    <w:rsid w:val="00A63FE7"/>
    <w:rsid w:val="00A70119"/>
    <w:rsid w:val="00AB79C6"/>
    <w:rsid w:val="00AC73A8"/>
    <w:rsid w:val="00B20F19"/>
    <w:rsid w:val="00B4345C"/>
    <w:rsid w:val="00B43C3E"/>
    <w:rsid w:val="00B55625"/>
    <w:rsid w:val="00B6269C"/>
    <w:rsid w:val="00B74623"/>
    <w:rsid w:val="00B771AE"/>
    <w:rsid w:val="00B87B1A"/>
    <w:rsid w:val="00B87C2D"/>
    <w:rsid w:val="00B938FC"/>
    <w:rsid w:val="00B94BAF"/>
    <w:rsid w:val="00BB4FA4"/>
    <w:rsid w:val="00BB6696"/>
    <w:rsid w:val="00BB7408"/>
    <w:rsid w:val="00C02603"/>
    <w:rsid w:val="00C04638"/>
    <w:rsid w:val="00C04944"/>
    <w:rsid w:val="00C72C05"/>
    <w:rsid w:val="00C76827"/>
    <w:rsid w:val="00C80B48"/>
    <w:rsid w:val="00C8548E"/>
    <w:rsid w:val="00CB63CA"/>
    <w:rsid w:val="00CC2F88"/>
    <w:rsid w:val="00D05834"/>
    <w:rsid w:val="00D47419"/>
    <w:rsid w:val="00D53CC3"/>
    <w:rsid w:val="00D80A3E"/>
    <w:rsid w:val="00DB3339"/>
    <w:rsid w:val="00DE7311"/>
    <w:rsid w:val="00E15A38"/>
    <w:rsid w:val="00E717A2"/>
    <w:rsid w:val="00E72E2A"/>
    <w:rsid w:val="00EB49CC"/>
    <w:rsid w:val="00EC2F85"/>
    <w:rsid w:val="00EC2F87"/>
    <w:rsid w:val="00EE5D32"/>
    <w:rsid w:val="00F5127F"/>
    <w:rsid w:val="00F67A6F"/>
    <w:rsid w:val="00F76751"/>
    <w:rsid w:val="00FA640F"/>
    <w:rsid w:val="00FE2F4F"/>
    <w:rsid w:val="00FE6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A9F"/>
    <w:pPr>
      <w:widowControl w:val="0"/>
      <w:autoSpaceDE w:val="0"/>
      <w:autoSpaceDN w:val="0"/>
      <w:adjustRightInd w:val="0"/>
    </w:pPr>
    <w:rPr>
      <w:rFonts w:ascii="Arial" w:hAnsi="Arial" w:cs="Arial"/>
    </w:rPr>
  </w:style>
  <w:style w:type="paragraph" w:styleId="3">
    <w:name w:val="heading 3"/>
    <w:basedOn w:val="a"/>
    <w:link w:val="30"/>
    <w:uiPriority w:val="9"/>
    <w:qFormat/>
    <w:rsid w:val="00232A9F"/>
    <w:pPr>
      <w:widowControl/>
      <w:autoSpaceDE/>
      <w:autoSpaceDN/>
      <w:adjustRightInd/>
      <w:outlineLvl w:val="2"/>
    </w:pPr>
    <w:rPr>
      <w:rFonts w:ascii="Times New Roman" w:hAnsi="Times New Roman" w:cs="Times New Roman"/>
      <w:sz w:val="23"/>
      <w:szCs w:val="23"/>
    </w:rPr>
  </w:style>
  <w:style w:type="paragraph" w:styleId="5">
    <w:name w:val="heading 5"/>
    <w:basedOn w:val="a"/>
    <w:link w:val="50"/>
    <w:semiHidden/>
    <w:unhideWhenUsed/>
    <w:qFormat/>
    <w:rsid w:val="00232A9F"/>
    <w:pPr>
      <w:spacing w:before="240" w:after="60"/>
      <w:outlineLvl w:val="4"/>
    </w:pPr>
    <w:rPr>
      <w:rFonts w:ascii="Calibri" w:eastAsiaTheme="minorEastAsia" w:hAnsi="Calibr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32A9F"/>
    <w:rPr>
      <w:rFonts w:ascii="Calibri" w:eastAsiaTheme="minorEastAsia" w:hAnsi="Calibri" w:cstheme="minorBidi"/>
      <w:b/>
      <w:bCs/>
      <w:i/>
      <w:iCs/>
      <w:sz w:val="26"/>
      <w:szCs w:val="26"/>
    </w:rPr>
  </w:style>
  <w:style w:type="paragraph" w:styleId="a3">
    <w:name w:val="List Paragraph"/>
    <w:basedOn w:val="a"/>
    <w:uiPriority w:val="34"/>
    <w:qFormat/>
    <w:rsid w:val="00232A9F"/>
    <w:pPr>
      <w:ind w:left="708"/>
    </w:pPr>
  </w:style>
  <w:style w:type="character" w:customStyle="1" w:styleId="30">
    <w:name w:val="Заголовок 3 Знак"/>
    <w:basedOn w:val="a0"/>
    <w:link w:val="3"/>
    <w:uiPriority w:val="9"/>
    <w:rsid w:val="00232A9F"/>
    <w:rPr>
      <w:sz w:val="23"/>
      <w:szCs w:val="23"/>
    </w:rPr>
  </w:style>
  <w:style w:type="character" w:styleId="a4">
    <w:name w:val="Emphasis"/>
    <w:basedOn w:val="a0"/>
    <w:qFormat/>
    <w:rsid w:val="00232A9F"/>
    <w:rPr>
      <w:i/>
      <w:iCs/>
    </w:rPr>
  </w:style>
  <w:style w:type="character" w:styleId="a5">
    <w:name w:val="Hyperlink"/>
    <w:basedOn w:val="a0"/>
    <w:uiPriority w:val="99"/>
    <w:semiHidden/>
    <w:unhideWhenUsed/>
    <w:rsid w:val="005E1A87"/>
    <w:rPr>
      <w:color w:val="0000FF"/>
      <w:u w:val="single"/>
    </w:rPr>
  </w:style>
</w:styles>
</file>

<file path=word/webSettings.xml><?xml version="1.0" encoding="utf-8"?>
<w:webSettings xmlns:r="http://schemas.openxmlformats.org/officeDocument/2006/relationships" xmlns:w="http://schemas.openxmlformats.org/wordprocessingml/2006/main">
  <w:divs>
    <w:div w:id="5135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ganizer@cro-con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conf01.com/index.php" TargetMode="External"/><Relationship Id="rId5" Type="http://schemas.openxmlformats.org/officeDocument/2006/relationships/hyperlink" Target="http://medconf01.com/index.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3568</Characters>
  <Application>Microsoft Office Word</Application>
  <DocSecurity>0</DocSecurity>
  <Lines>29</Lines>
  <Paragraphs>8</Paragraphs>
  <ScaleCrop>false</ScaleCrop>
  <Company>DonNMU</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dc:creator>
  <cp:keywords/>
  <dc:description/>
  <cp:lastModifiedBy>YURIY</cp:lastModifiedBy>
  <cp:revision>1</cp:revision>
  <dcterms:created xsi:type="dcterms:W3CDTF">2013-11-29T07:49:00Z</dcterms:created>
  <dcterms:modified xsi:type="dcterms:W3CDTF">2013-11-29T07:49:00Z</dcterms:modified>
</cp:coreProperties>
</file>